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6148668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507526">
        <w:rPr>
          <w:rFonts w:ascii="Century Gothic" w:hAnsi="Century Gothic"/>
          <w:b/>
          <w:sz w:val="24"/>
          <w:szCs w:val="24"/>
        </w:rPr>
        <w:t>Sexta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07526">
        <w:rPr>
          <w:rFonts w:ascii="Century Gothic" w:hAnsi="Century Gothic"/>
          <w:b/>
          <w:sz w:val="24"/>
          <w:szCs w:val="24"/>
        </w:rPr>
        <w:t>diez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07526">
        <w:rPr>
          <w:rFonts w:ascii="Century Gothic" w:hAnsi="Century Gothic"/>
          <w:b/>
          <w:sz w:val="24"/>
          <w:szCs w:val="24"/>
        </w:rPr>
        <w:t>doce</w:t>
      </w:r>
      <w:r w:rsidR="0084718B">
        <w:rPr>
          <w:rFonts w:ascii="Century Gothic" w:hAnsi="Century Gothic"/>
          <w:b/>
          <w:sz w:val="24"/>
          <w:szCs w:val="24"/>
        </w:rPr>
        <w:t xml:space="preserve">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07526" w:rsidRPr="0052553A" w:rsidRDefault="00507526" w:rsidP="00507526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07526" w:rsidRDefault="00507526" w:rsidP="00507526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176ABC" w:rsidRDefault="00507526" w:rsidP="0050752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del Conflicto Laboral 01/2010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07526">
        <w:rPr>
          <w:rFonts w:ascii="Century Gothic" w:hAnsi="Century Gothic"/>
          <w:b/>
          <w:sz w:val="24"/>
          <w:szCs w:val="24"/>
        </w:rPr>
        <w:t>ONCE</w:t>
      </w:r>
      <w:r w:rsidR="0084718B">
        <w:rPr>
          <w:rFonts w:ascii="Century Gothic" w:hAnsi="Century Gothic"/>
          <w:b/>
          <w:sz w:val="24"/>
          <w:szCs w:val="24"/>
        </w:rPr>
        <w:t xml:space="preserve"> DE FEBRERO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6148668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07526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4718B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2AC7-92A3-4291-8230-5AF2F5FE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2020-02-13T16:32:00Z</dcterms:created>
  <dcterms:modified xsi:type="dcterms:W3CDTF">2020-02-13T16:32:00Z</dcterms:modified>
</cp:coreProperties>
</file>